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D14315" w:rsidRPr="008F4DE3">
        <w:tc>
          <w:tcPr>
            <w:tcW w:w="9857" w:type="dxa"/>
            <w:shd w:val="clear" w:color="auto" w:fill="E0E0E0"/>
          </w:tcPr>
          <w:p w:rsidR="00D14315" w:rsidRPr="008F4DE3" w:rsidRDefault="00D14315" w:rsidP="008F4DE3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8F4DE3">
              <w:rPr>
                <w:b/>
                <w:sz w:val="22"/>
                <w:szCs w:val="22"/>
              </w:rPr>
              <w:t>Стандард 7: Упис студената</w:t>
            </w:r>
          </w:p>
          <w:p w:rsidR="00D14315" w:rsidRPr="008F4DE3" w:rsidRDefault="00D14315" w:rsidP="008F4DE3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991BC7" w:rsidRDefault="00210D06" w:rsidP="00991BC7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8F4DE3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965649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991BC7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D14315" w:rsidRPr="008F4DE3" w:rsidRDefault="003C264A" w:rsidP="008F4DE3">
            <w:pPr>
              <w:jc w:val="both"/>
              <w:rPr>
                <w:sz w:val="22"/>
                <w:szCs w:val="22"/>
                <w:lang w:val="sr-Cyrl-CS"/>
              </w:rPr>
            </w:pPr>
            <w:r w:rsidRPr="008F4DE3">
              <w:rPr>
                <w:rFonts w:eastAsia="TimesNewRoman"/>
                <w:b/>
                <w:sz w:val="22"/>
                <w:szCs w:val="22"/>
                <w:lang w:val="en-US" w:eastAsia="en-US"/>
              </w:rPr>
              <w:t>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</w:t>
            </w:r>
            <w:r w:rsidRPr="008F4DE3">
              <w:rPr>
                <w:rFonts w:eastAsia="TimesNewRoman"/>
                <w:b/>
                <w:sz w:val="22"/>
                <w:szCs w:val="22"/>
                <w:lang w:eastAsia="en-US"/>
              </w:rPr>
              <w:t xml:space="preserve"> </w:t>
            </w:r>
            <w:r w:rsidRPr="008F4DE3">
              <w:rPr>
                <w:rFonts w:eastAsia="TimesNewRoman"/>
                <w:b/>
                <w:sz w:val="22"/>
                <w:szCs w:val="22"/>
                <w:lang w:val="en-US" w:eastAsia="en-US"/>
              </w:rPr>
              <w:t>њиховог знања, склоности и способности.</w:t>
            </w:r>
          </w:p>
        </w:tc>
      </w:tr>
      <w:tr w:rsidR="00D14315" w:rsidRPr="008F4DE3">
        <w:tc>
          <w:tcPr>
            <w:tcW w:w="9857" w:type="dxa"/>
          </w:tcPr>
          <w:p w:rsidR="00F33466" w:rsidRPr="008F4DE3" w:rsidRDefault="00F33466" w:rsidP="008F4DE3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8F4DE3">
              <w:rPr>
                <w:sz w:val="22"/>
                <w:szCs w:val="22"/>
                <w:lang w:val="sr-Cyrl-CS"/>
              </w:rPr>
              <w:t>На студијски програм мастер академских студиј</w:t>
            </w:r>
            <w:r w:rsidRPr="005F0D2D">
              <w:rPr>
                <w:sz w:val="22"/>
                <w:szCs w:val="22"/>
                <w:lang w:val="sr-Cyrl-CS"/>
              </w:rPr>
              <w:t xml:space="preserve">а </w:t>
            </w:r>
            <w:r w:rsidR="009B2924" w:rsidRPr="005F0D2D">
              <w:rPr>
                <w:b/>
                <w:i/>
                <w:sz w:val="22"/>
                <w:szCs w:val="22"/>
                <w:lang w:val="sr-Cyrl-CS"/>
              </w:rPr>
              <w:t>Техн</w:t>
            </w:r>
            <w:r w:rsidR="005F0D2D" w:rsidRPr="005F0D2D">
              <w:rPr>
                <w:b/>
                <w:i/>
                <w:sz w:val="22"/>
                <w:szCs w:val="22"/>
                <w:lang w:val="sr-Cyrl-CS"/>
              </w:rPr>
              <w:t>о</w:t>
            </w:r>
            <w:r w:rsidR="005F0D2D">
              <w:rPr>
                <w:b/>
                <w:i/>
                <w:sz w:val="22"/>
                <w:szCs w:val="22"/>
                <w:lang w:val="sr-Cyrl-CS"/>
              </w:rPr>
              <w:t>логије</w:t>
            </w:r>
            <w:r w:rsidR="005F0D2D">
              <w:rPr>
                <w:b/>
                <w:i/>
                <w:sz w:val="22"/>
                <w:szCs w:val="22"/>
              </w:rPr>
              <w:t xml:space="preserve"> </w:t>
            </w:r>
            <w:r w:rsidR="009B2924" w:rsidRPr="008F4DE3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="009B2924" w:rsidRPr="008F4DE3">
              <w:rPr>
                <w:sz w:val="22"/>
                <w:szCs w:val="22"/>
                <w:lang w:val="ru-RU"/>
              </w:rPr>
              <w:t xml:space="preserve"> </w:t>
            </w:r>
            <w:r w:rsidRPr="008F4DE3">
              <w:rPr>
                <w:sz w:val="22"/>
                <w:szCs w:val="22"/>
                <w:lang w:val="sr-Cyrl-CS"/>
              </w:rPr>
              <w:t xml:space="preserve">предвиђено је да се упише до </w:t>
            </w:r>
            <w:r w:rsidR="0041066E" w:rsidRPr="007021CB">
              <w:rPr>
                <w:sz w:val="22"/>
                <w:szCs w:val="22"/>
                <w:lang w:val="en-US"/>
              </w:rPr>
              <w:t>58</w:t>
            </w:r>
            <w:r w:rsidRPr="008F4DE3">
              <w:rPr>
                <w:sz w:val="22"/>
                <w:szCs w:val="22"/>
                <w:lang w:val="sr-Cyrl-CS"/>
              </w:rPr>
              <w:t xml:space="preserve"> студента, на основу анализа просторних, кадровских и других потребних капацитета којима располаже Шумарски факултет. Такође, при доношењу одлуке о броју студената у обзир су узети критеријуми о друштвеној и привредној </w:t>
            </w:r>
            <w:r w:rsidR="004432B9">
              <w:rPr>
                <w:sz w:val="22"/>
                <w:szCs w:val="22"/>
                <w:lang w:val="sr-Cyrl-CS"/>
              </w:rPr>
              <w:t>оправданости, као и критеријуми</w:t>
            </w:r>
            <w:r w:rsidRPr="008F4DE3">
              <w:rPr>
                <w:sz w:val="22"/>
                <w:szCs w:val="22"/>
                <w:lang w:val="sr-Cyrl-CS"/>
              </w:rPr>
              <w:t xml:space="preserve"> о рационалности, ефикасности и квалитету реализовања наставног процеса произашли из Закона о високом образовању. </w:t>
            </w:r>
            <w:r w:rsidRPr="008F4DE3">
              <w:rPr>
                <w:sz w:val="22"/>
                <w:szCs w:val="22"/>
                <w:lang w:val="ru-RU"/>
              </w:rPr>
              <w:t xml:space="preserve">Број студената који се финансирају из буџета сваке године се одређује у сарадњи са Универзитетом и ресорним Министарством. </w:t>
            </w:r>
          </w:p>
          <w:p w:rsidR="00F33466" w:rsidRPr="008F4DE3" w:rsidRDefault="00F33466" w:rsidP="008F4DE3">
            <w:pPr>
              <w:spacing w:before="120"/>
              <w:jc w:val="both"/>
              <w:rPr>
                <w:sz w:val="22"/>
                <w:szCs w:val="22"/>
                <w:lang w:val="ru-RU"/>
              </w:rPr>
            </w:pPr>
            <w:r w:rsidRPr="008F4DE3">
              <w:rPr>
                <w:sz w:val="22"/>
                <w:szCs w:val="22"/>
                <w:lang w:val="ru-RU"/>
              </w:rPr>
              <w:t xml:space="preserve">На мастер академске студије </w:t>
            </w:r>
            <w:r w:rsidR="00631C72" w:rsidRPr="00767EF5">
              <w:rPr>
                <w:sz w:val="22"/>
                <w:szCs w:val="22"/>
                <w:lang w:val="sr-Cyrl-CS"/>
              </w:rPr>
              <w:t>Технологије</w:t>
            </w:r>
            <w:r w:rsidR="00631C72" w:rsidRPr="008F4DE3">
              <w:rPr>
                <w:bCs/>
                <w:sz w:val="22"/>
                <w:szCs w:val="22"/>
                <w:lang w:val="sr-Cyrl-CS"/>
              </w:rPr>
              <w:t xml:space="preserve"> дрвета</w:t>
            </w:r>
            <w:r w:rsidR="00631C72" w:rsidRPr="008F4DE3">
              <w:rPr>
                <w:sz w:val="22"/>
                <w:szCs w:val="22"/>
                <w:lang w:val="sr-Cyrl-CS"/>
              </w:rPr>
              <w:t xml:space="preserve"> </w:t>
            </w:r>
            <w:r w:rsidRPr="008F4DE3">
              <w:rPr>
                <w:sz w:val="22"/>
                <w:szCs w:val="22"/>
                <w:lang w:val="sr-Cyrl-CS"/>
              </w:rPr>
              <w:t>може се уписати лице које има з</w:t>
            </w:r>
            <w:r w:rsidRPr="008F4DE3">
              <w:rPr>
                <w:sz w:val="22"/>
                <w:szCs w:val="22"/>
                <w:lang w:val="ru-RU"/>
              </w:rPr>
              <w:t xml:space="preserve">авршене основне академске студије (240 ЕСПБ) </w:t>
            </w:r>
            <w:r w:rsidR="00631C72" w:rsidRPr="00DC5BAC">
              <w:rPr>
                <w:sz w:val="22"/>
                <w:szCs w:val="22"/>
                <w:lang w:val="sr-Cyrl-CS"/>
              </w:rPr>
              <w:t>Технологиј</w:t>
            </w:r>
            <w:r w:rsidR="00631C72" w:rsidRPr="008F4DE3">
              <w:rPr>
                <w:sz w:val="22"/>
                <w:szCs w:val="22"/>
                <w:lang w:val="sr-Cyrl-CS"/>
              </w:rPr>
              <w:t>е</w:t>
            </w:r>
            <w:r w:rsidR="00631C72" w:rsidRPr="008F4DE3">
              <w:rPr>
                <w:bCs/>
                <w:sz w:val="22"/>
                <w:szCs w:val="22"/>
                <w:lang w:val="en-US"/>
              </w:rPr>
              <w:t xml:space="preserve"> дрвета</w:t>
            </w:r>
            <w:r w:rsidR="00631C72" w:rsidRPr="008F4DE3">
              <w:rPr>
                <w:sz w:val="22"/>
                <w:szCs w:val="22"/>
                <w:lang w:val="ru-RU"/>
              </w:rPr>
              <w:t xml:space="preserve"> </w:t>
            </w:r>
            <w:r w:rsidRPr="008F4DE3">
              <w:rPr>
                <w:sz w:val="22"/>
                <w:szCs w:val="22"/>
                <w:lang w:val="ru-RU"/>
              </w:rPr>
              <w:t>и сродних области што је регулисано Правилником за упис и рангирање кандидата на мастер академским студијама. Квоте за упис на изборна подручја и услови биће дефинисани конкурс</w:t>
            </w:r>
            <w:r w:rsidR="0095069F" w:rsidRPr="008F4DE3">
              <w:rPr>
                <w:sz w:val="22"/>
                <w:szCs w:val="22"/>
              </w:rPr>
              <w:t>oм</w:t>
            </w:r>
            <w:r w:rsidRPr="008F4DE3">
              <w:rPr>
                <w:sz w:val="22"/>
                <w:szCs w:val="22"/>
                <w:lang w:val="ru-RU"/>
              </w:rPr>
              <w:t xml:space="preserve"> и у складу са </w:t>
            </w:r>
            <w:r w:rsidR="005C69EE" w:rsidRPr="008F4DE3">
              <w:rPr>
                <w:sz w:val="22"/>
                <w:szCs w:val="22"/>
              </w:rPr>
              <w:t>наведеним</w:t>
            </w:r>
            <w:r w:rsidRPr="008F4DE3">
              <w:rPr>
                <w:sz w:val="22"/>
                <w:szCs w:val="22"/>
                <w:lang w:val="ru-RU"/>
              </w:rPr>
              <w:t xml:space="preserve"> Правилником.</w:t>
            </w:r>
          </w:p>
          <w:p w:rsidR="00F33466" w:rsidRPr="008F4DE3" w:rsidRDefault="00F33466" w:rsidP="008F4DE3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8F4DE3">
              <w:rPr>
                <w:sz w:val="22"/>
                <w:szCs w:val="22"/>
                <w:lang w:val="ru-RU"/>
              </w:rPr>
              <w:t>На нивоу студијског програма формира се Комисија за пријем (рангирање) кандидата за овај</w:t>
            </w:r>
            <w:r w:rsidRPr="008F4DE3">
              <w:rPr>
                <w:sz w:val="22"/>
                <w:szCs w:val="22"/>
              </w:rPr>
              <w:t xml:space="preserve"> </w:t>
            </w:r>
            <w:r w:rsidRPr="008F4DE3">
              <w:rPr>
                <w:sz w:val="22"/>
                <w:szCs w:val="22"/>
                <w:lang w:val="ru-RU"/>
              </w:rPr>
              <w:t>студијски програм.</w:t>
            </w:r>
          </w:p>
          <w:p w:rsidR="00F33466" w:rsidRPr="008F4DE3" w:rsidRDefault="00F33466" w:rsidP="008F4DE3">
            <w:pPr>
              <w:pStyle w:val="sumarski"/>
              <w:spacing w:before="120" w:beforeAutospacing="0" w:after="0" w:afterAutospacing="0" w:line="240" w:lineRule="auto"/>
              <w:rPr>
                <w:sz w:val="22"/>
                <w:szCs w:val="22"/>
                <w:lang w:val="sr-Cyrl-CS"/>
              </w:rPr>
            </w:pPr>
            <w:r w:rsidRPr="008F4DE3">
              <w:rPr>
                <w:sz w:val="22"/>
                <w:szCs w:val="22"/>
                <w:lang w:val="sr-Cyrl-CS"/>
              </w:rPr>
              <w:t xml:space="preserve">Листа кандидата који су стекли услов за упис објављује се на </w:t>
            </w:r>
            <w:r w:rsidRPr="008F4DE3">
              <w:rPr>
                <w:sz w:val="22"/>
                <w:szCs w:val="22"/>
                <w:lang w:val="en-GB"/>
              </w:rPr>
              <w:t>web</w:t>
            </w:r>
            <w:r w:rsidRPr="008F4DE3">
              <w:rPr>
                <w:sz w:val="22"/>
                <w:szCs w:val="22"/>
                <w:lang w:val="sr-Cyrl-CS"/>
              </w:rPr>
              <w:t xml:space="preserve"> страници и огласној табли Факултета.</w:t>
            </w:r>
          </w:p>
          <w:p w:rsidR="00F33466" w:rsidRPr="008F4DE3" w:rsidRDefault="00F33466" w:rsidP="008F4DE3">
            <w:pPr>
              <w:pStyle w:val="sumarski"/>
              <w:spacing w:before="120" w:beforeAutospacing="0" w:after="0" w:afterAutospacing="0" w:line="240" w:lineRule="auto"/>
              <w:rPr>
                <w:sz w:val="22"/>
                <w:szCs w:val="22"/>
                <w:lang w:val="sr-Cyrl-CS"/>
              </w:rPr>
            </w:pPr>
            <w:r w:rsidRPr="008F4DE3">
              <w:rPr>
                <w:sz w:val="22"/>
                <w:szCs w:val="22"/>
                <w:lang w:val="sr-Cyrl-CS"/>
              </w:rPr>
              <w:t xml:space="preserve">Сви кандидати који конкуришу за упис обавезни су да се строго придржавају пропозиција наведених у Информатору и </w:t>
            </w:r>
            <w:r w:rsidRPr="008F4DE3">
              <w:rPr>
                <w:sz w:val="22"/>
                <w:szCs w:val="22"/>
                <w:lang w:val="ru-RU"/>
              </w:rPr>
              <w:t>Правилнику за упис и рангирање кандидата на мастер академским студијама</w:t>
            </w:r>
            <w:r w:rsidRPr="008F4DE3">
              <w:rPr>
                <w:sz w:val="22"/>
                <w:szCs w:val="22"/>
                <w:lang w:val="sr-Cyrl-CS"/>
              </w:rPr>
              <w:t>.</w:t>
            </w:r>
          </w:p>
          <w:p w:rsidR="00F33466" w:rsidRPr="008F4DE3" w:rsidRDefault="00F33466" w:rsidP="008F4DE3">
            <w:pPr>
              <w:pStyle w:val="sumarski"/>
              <w:spacing w:before="120" w:beforeAutospacing="0" w:after="0" w:afterAutospacing="0" w:line="240" w:lineRule="auto"/>
              <w:rPr>
                <w:sz w:val="22"/>
                <w:szCs w:val="22"/>
                <w:lang w:val="sr-Cyrl-CS"/>
              </w:rPr>
            </w:pPr>
            <w:r w:rsidRPr="008F4DE3">
              <w:rPr>
                <w:sz w:val="22"/>
                <w:szCs w:val="22"/>
                <w:lang w:val="sr-Cyrl-CS"/>
              </w:rPr>
              <w:t>Држављани Србије и странци који су претходно образовање стекли у иностранству, могу конкурисати за упис ако нострификују сведочанство стечено у иностранству, у складу са Законом.</w:t>
            </w:r>
          </w:p>
          <w:p w:rsidR="00F33466" w:rsidRPr="008F4DE3" w:rsidRDefault="00F33466" w:rsidP="008F4DE3">
            <w:pPr>
              <w:pStyle w:val="sumarski"/>
              <w:spacing w:before="120" w:beforeAutospacing="0" w:after="0" w:afterAutospacing="0" w:line="240" w:lineRule="auto"/>
              <w:rPr>
                <w:sz w:val="22"/>
                <w:szCs w:val="22"/>
                <w:lang w:val="sr-Cyrl-CS"/>
              </w:rPr>
            </w:pPr>
            <w:r w:rsidRPr="008F4DE3">
              <w:rPr>
                <w:sz w:val="22"/>
                <w:szCs w:val="22"/>
                <w:lang w:val="sr-Cyrl-CS"/>
              </w:rPr>
              <w:t xml:space="preserve">Странац, </w:t>
            </w:r>
            <w:r w:rsidRPr="008F4DE3">
              <w:rPr>
                <w:sz w:val="22"/>
                <w:szCs w:val="22"/>
              </w:rPr>
              <w:t>под истим условима као и домаћи држављани осим услова финансирања,</w:t>
            </w:r>
            <w:r w:rsidRPr="008F4DE3">
              <w:rPr>
                <w:sz w:val="22"/>
                <w:szCs w:val="22"/>
                <w:lang w:val="sr-Cyrl-CS"/>
              </w:rPr>
              <w:t xml:space="preserve"> може да конкурише за упис, ако, поред услова из претходног става, влада српским језиком и ако је здравствено осигуран.</w:t>
            </w:r>
          </w:p>
          <w:p w:rsidR="00F33466" w:rsidRPr="008F4DE3" w:rsidRDefault="00F33466" w:rsidP="008F4DE3">
            <w:pPr>
              <w:pStyle w:val="sumarski"/>
              <w:spacing w:before="120" w:beforeAutospacing="0" w:after="0" w:afterAutospacing="0" w:line="240" w:lineRule="auto"/>
              <w:rPr>
                <w:sz w:val="22"/>
                <w:szCs w:val="22"/>
                <w:lang w:val="sr-Cyrl-CS"/>
              </w:rPr>
            </w:pPr>
            <w:r w:rsidRPr="008F4DE3">
              <w:rPr>
                <w:sz w:val="22"/>
                <w:szCs w:val="22"/>
                <w:lang w:val="sr-Cyrl-CS"/>
              </w:rPr>
              <w:t>Проверу знања српског језика обавља посебна комисија, коју именује декан.</w:t>
            </w:r>
          </w:p>
          <w:p w:rsidR="00F33466" w:rsidRPr="008F4DE3" w:rsidRDefault="00F33466" w:rsidP="008F4DE3">
            <w:pPr>
              <w:spacing w:before="120"/>
              <w:jc w:val="both"/>
              <w:rPr>
                <w:sz w:val="22"/>
                <w:szCs w:val="22"/>
                <w:lang w:val="ru-RU"/>
              </w:rPr>
            </w:pPr>
            <w:r w:rsidRPr="008F4DE3">
              <w:rPr>
                <w:sz w:val="22"/>
                <w:szCs w:val="22"/>
              </w:rPr>
              <w:t>Дет</w:t>
            </w:r>
            <w:r w:rsidRPr="008F4DE3">
              <w:rPr>
                <w:sz w:val="22"/>
                <w:szCs w:val="22"/>
                <w:lang w:val="ru-RU"/>
              </w:rPr>
              <w:t>а</w:t>
            </w:r>
            <w:r w:rsidRPr="008F4DE3">
              <w:rPr>
                <w:sz w:val="22"/>
                <w:szCs w:val="22"/>
              </w:rPr>
              <w:t xml:space="preserve">љније информације у вези са условима уписа налазе се на </w:t>
            </w:r>
            <w:r w:rsidRPr="008F4DE3">
              <w:rPr>
                <w:sz w:val="22"/>
                <w:szCs w:val="22"/>
                <w:lang w:val="en-GB"/>
              </w:rPr>
              <w:t>web</w:t>
            </w:r>
            <w:r w:rsidRPr="008F4DE3">
              <w:rPr>
                <w:sz w:val="22"/>
                <w:szCs w:val="22"/>
                <w:lang w:val="ru-RU"/>
              </w:rPr>
              <w:t xml:space="preserve"> страници</w:t>
            </w:r>
            <w:r w:rsidRPr="008F4DE3">
              <w:rPr>
                <w:sz w:val="22"/>
                <w:szCs w:val="22"/>
              </w:rPr>
              <w:t xml:space="preserve"> Шумарског факултета </w:t>
            </w:r>
            <w:r w:rsidRPr="008F4DE3">
              <w:rPr>
                <w:sz w:val="22"/>
                <w:szCs w:val="22"/>
                <w:lang w:val="ru-RU"/>
              </w:rPr>
              <w:t>(</w:t>
            </w:r>
            <w:r w:rsidRPr="008F4DE3">
              <w:rPr>
                <w:color w:val="0000FF"/>
                <w:sz w:val="22"/>
                <w:szCs w:val="22"/>
              </w:rPr>
              <w:t>www.sfb.bg.ac.rs</w:t>
            </w:r>
            <w:r w:rsidRPr="008F4DE3">
              <w:rPr>
                <w:color w:val="0000FF"/>
                <w:sz w:val="22"/>
                <w:szCs w:val="22"/>
                <w:lang w:val="ru-RU"/>
              </w:rPr>
              <w:t>).</w:t>
            </w:r>
          </w:p>
          <w:p w:rsidR="00D14315" w:rsidRPr="006E44DB" w:rsidRDefault="00D14315" w:rsidP="008F4DE3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D14315" w:rsidRPr="008F4DE3">
        <w:tc>
          <w:tcPr>
            <w:tcW w:w="9857" w:type="dxa"/>
          </w:tcPr>
          <w:p w:rsidR="00D14315" w:rsidRPr="008F4DE3" w:rsidRDefault="00D14315" w:rsidP="008F4DE3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8F4DE3">
              <w:rPr>
                <w:b/>
                <w:sz w:val="22"/>
                <w:szCs w:val="22"/>
                <w:lang w:val="sr-Cyrl-CS"/>
              </w:rPr>
              <w:t xml:space="preserve">Евиденција: </w:t>
            </w:r>
          </w:p>
        </w:tc>
      </w:tr>
    </w:tbl>
    <w:p w:rsidR="00D14315" w:rsidRPr="008F4DE3" w:rsidRDefault="00D14315" w:rsidP="008F4DE3">
      <w:pPr>
        <w:jc w:val="both"/>
        <w:rPr>
          <w:sz w:val="22"/>
          <w:szCs w:val="22"/>
          <w:lang w:val="sr-Cyrl-CS"/>
        </w:rPr>
      </w:pPr>
    </w:p>
    <w:sectPr w:rsidR="00D14315" w:rsidRPr="008F4DE3" w:rsidSect="008F4DE3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22605"/>
    <w:multiLevelType w:val="hybridMultilevel"/>
    <w:tmpl w:val="A4166B6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D14315"/>
    <w:rsid w:val="000422FD"/>
    <w:rsid w:val="00056F30"/>
    <w:rsid w:val="00083B18"/>
    <w:rsid w:val="001475DE"/>
    <w:rsid w:val="00155A99"/>
    <w:rsid w:val="00196A51"/>
    <w:rsid w:val="00210D06"/>
    <w:rsid w:val="0024198D"/>
    <w:rsid w:val="002809C7"/>
    <w:rsid w:val="002D733E"/>
    <w:rsid w:val="003C264A"/>
    <w:rsid w:val="0040120B"/>
    <w:rsid w:val="0041066E"/>
    <w:rsid w:val="004432B9"/>
    <w:rsid w:val="00454E12"/>
    <w:rsid w:val="004D0CF5"/>
    <w:rsid w:val="005369C0"/>
    <w:rsid w:val="00570CE4"/>
    <w:rsid w:val="00575EE9"/>
    <w:rsid w:val="005C69EE"/>
    <w:rsid w:val="005F0D2D"/>
    <w:rsid w:val="00631C72"/>
    <w:rsid w:val="006E44DB"/>
    <w:rsid w:val="006F1DAF"/>
    <w:rsid w:val="007021CB"/>
    <w:rsid w:val="00731C25"/>
    <w:rsid w:val="00767EF5"/>
    <w:rsid w:val="008F4DE3"/>
    <w:rsid w:val="009364DA"/>
    <w:rsid w:val="0095069F"/>
    <w:rsid w:val="009562DB"/>
    <w:rsid w:val="0096114E"/>
    <w:rsid w:val="00965649"/>
    <w:rsid w:val="00991BC7"/>
    <w:rsid w:val="009B2924"/>
    <w:rsid w:val="00A92050"/>
    <w:rsid w:val="00B43759"/>
    <w:rsid w:val="00B97DC5"/>
    <w:rsid w:val="00BF1889"/>
    <w:rsid w:val="00BF2FBB"/>
    <w:rsid w:val="00D14315"/>
    <w:rsid w:val="00D41431"/>
    <w:rsid w:val="00DC5BAC"/>
    <w:rsid w:val="00F101DE"/>
    <w:rsid w:val="00F14D0E"/>
    <w:rsid w:val="00F33466"/>
    <w:rsid w:val="00F41CD8"/>
    <w:rsid w:val="00FA2E19"/>
    <w:rsid w:val="00FC3070"/>
    <w:rsid w:val="00FC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31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101DE"/>
    <w:rPr>
      <w:color w:val="0000FF"/>
      <w:u w:val="single"/>
    </w:rPr>
  </w:style>
  <w:style w:type="paragraph" w:styleId="BodyText">
    <w:name w:val="Body Text"/>
    <w:basedOn w:val="Normal"/>
    <w:rsid w:val="004D0CF5"/>
    <w:pPr>
      <w:widowControl/>
      <w:autoSpaceDE/>
      <w:autoSpaceDN/>
      <w:adjustRightInd/>
      <w:jc w:val="center"/>
    </w:pPr>
    <w:rPr>
      <w:sz w:val="32"/>
      <w:szCs w:val="24"/>
      <w:lang w:val="sr-Cyrl-CS" w:eastAsia="en-US"/>
    </w:rPr>
  </w:style>
  <w:style w:type="character" w:styleId="FollowedHyperlink">
    <w:name w:val="FollowedHyperlink"/>
    <w:basedOn w:val="DefaultParagraphFont"/>
    <w:rsid w:val="0096114E"/>
    <w:rPr>
      <w:color w:val="800080"/>
      <w:u w:val="single"/>
    </w:rPr>
  </w:style>
  <w:style w:type="paragraph" w:customStyle="1" w:styleId="sumarski">
    <w:name w:val="sumarski"/>
    <w:basedOn w:val="Normal"/>
    <w:rsid w:val="00210D06"/>
    <w:pPr>
      <w:widowControl/>
      <w:autoSpaceDE/>
      <w:autoSpaceDN/>
      <w:adjustRightInd/>
      <w:spacing w:before="100" w:beforeAutospacing="1" w:after="100" w:afterAutospacing="1" w:line="120" w:lineRule="atLeast"/>
      <w:jc w:val="both"/>
      <w:textAlignment w:val="baseline"/>
    </w:pPr>
    <w:rPr>
      <w:color w:val="000000"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7: Упис студената</vt:lpstr>
      <vt:lpstr>Стандард 7: Упис студената</vt:lpstr>
    </vt:vector>
  </TitlesOfParts>
  <Company>FFH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7: Упис студената</dc:title>
  <dc:creator>Vera Dondur</dc:creator>
  <cp:lastModifiedBy>Nebojsa Todorovic</cp:lastModifiedBy>
  <cp:revision>13</cp:revision>
  <dcterms:created xsi:type="dcterms:W3CDTF">2019-03-12T13:12:00Z</dcterms:created>
  <dcterms:modified xsi:type="dcterms:W3CDTF">2019-09-24T08:37:00Z</dcterms:modified>
</cp:coreProperties>
</file>